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01" w:rsidRPr="005E5C01" w:rsidRDefault="005E5C01" w:rsidP="005E5C01">
      <w:pPr>
        <w:jc w:val="thaiDistribute"/>
        <w:rPr>
          <w:rFonts w:eastAsia="Times New Roman"/>
          <w:b/>
          <w:bCs/>
          <w:sz w:val="32"/>
          <w:szCs w:val="32"/>
        </w:rPr>
      </w:pPr>
      <w:r w:rsidRPr="005E5C01">
        <w:rPr>
          <w:rFonts w:eastAsia="Times New Roman"/>
          <w:b/>
          <w:bCs/>
          <w:sz w:val="32"/>
          <w:szCs w:val="32"/>
        </w:rPr>
        <w:t xml:space="preserve">1.  </w:t>
      </w:r>
      <w:r w:rsidRPr="005E5C01">
        <w:rPr>
          <w:rFonts w:eastAsia="Times New Roman"/>
          <w:b/>
          <w:bCs/>
          <w:sz w:val="32"/>
          <w:szCs w:val="32"/>
          <w:cs/>
        </w:rPr>
        <w:t>ผลิตภัณฑ์บำรุงรักษาภายในและภายนอกรถยนต์</w:t>
      </w: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1.1 </w:t>
      </w:r>
      <w:r w:rsidRPr="005E5C01">
        <w:rPr>
          <w:rFonts w:eastAsia="Times New Roman"/>
          <w:sz w:val="32"/>
          <w:szCs w:val="32"/>
          <w:cs/>
        </w:rPr>
        <w:t>น้ำยาปรับความเย็นและป้องกันสนิมหม้อน้ำ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5E5C01">
        <w:rPr>
          <w:rFonts w:eastAsia="Times New Roman"/>
          <w:sz w:val="32"/>
          <w:szCs w:val="32"/>
          <w:cs/>
        </w:rPr>
        <w:t>(</w:t>
      </w:r>
      <w:r w:rsidRPr="005E5C01">
        <w:rPr>
          <w:rFonts w:eastAsia="Times New Roman"/>
          <w:sz w:val="32"/>
          <w:szCs w:val="32"/>
        </w:rPr>
        <w:t>WILESON COOLANT &amp;  ANTIRUST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spacing w:after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 xml:space="preserve">ประกอบด้วย </w:t>
      </w:r>
      <w:r w:rsidRPr="005E5C01">
        <w:rPr>
          <w:rFonts w:eastAsia="Times New Roman"/>
          <w:sz w:val="32"/>
          <w:szCs w:val="32"/>
        </w:rPr>
        <w:t xml:space="preserve">Ethylene Glycol </w:t>
      </w:r>
      <w:r w:rsidRPr="005E5C01">
        <w:rPr>
          <w:rFonts w:eastAsia="Times New Roman"/>
          <w:sz w:val="32"/>
          <w:szCs w:val="32"/>
          <w:cs/>
        </w:rPr>
        <w:t>ซึ้งช่วยเพิ่มประสิทธิภาพในการระบายความร้อน และยังช่วยป้องกันการเกิดสนิม ตะกรน การผุกร่อนของหม้อน้ำและรังผึ้ง</w:t>
      </w: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1.2 </w:t>
      </w:r>
      <w:r w:rsidRPr="005E5C01">
        <w:rPr>
          <w:rFonts w:eastAsia="Times New Roman"/>
          <w:sz w:val="32"/>
          <w:szCs w:val="32"/>
          <w:cs/>
        </w:rPr>
        <w:t>หัวเชื่อเติมหม้อพักน้ำล้างกระจก(</w:t>
      </w:r>
      <w:r w:rsidRPr="005E5C01">
        <w:rPr>
          <w:rFonts w:eastAsia="Times New Roman"/>
          <w:sz w:val="32"/>
          <w:szCs w:val="32"/>
        </w:rPr>
        <w:t>WILESON WINDSCREEN WASHER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ช่วยขจัดคราบน้ำมัน มูลนำ คราบแมลง และคราบสกปกต่างๆ ป้องกันเกิดริ้วรอยบนกะจก ทำให้กระจกใสสะอาด</w:t>
      </w:r>
    </w:p>
    <w:p w:rsidR="005E5C01" w:rsidRPr="005E5C01" w:rsidRDefault="005E5C01" w:rsidP="005E5C01">
      <w:pPr>
        <w:spacing w:before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1.3 </w:t>
      </w:r>
      <w:r w:rsidRPr="005E5C01">
        <w:rPr>
          <w:rFonts w:eastAsia="Times New Roman"/>
          <w:sz w:val="32"/>
          <w:szCs w:val="32"/>
          <w:cs/>
        </w:rPr>
        <w:t>แชมพูล้างรถสูตรเข้มข้น(</w:t>
      </w:r>
      <w:r w:rsidRPr="005E5C01">
        <w:rPr>
          <w:rFonts w:eastAsia="Times New Roman"/>
          <w:sz w:val="32"/>
          <w:szCs w:val="32"/>
        </w:rPr>
        <w:t>WILESON CAN SHAMPOO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 xml:space="preserve">สำหรับทำความสะอาดรถยนต์มีส่วนประกอบของสารป้องกันสนิมและ </w:t>
      </w:r>
      <w:r w:rsidRPr="005E5C01">
        <w:rPr>
          <w:rFonts w:eastAsia="Times New Roman"/>
          <w:sz w:val="32"/>
          <w:szCs w:val="32"/>
        </w:rPr>
        <w:t xml:space="preserve">UV SUN SCREEN </w:t>
      </w:r>
      <w:r w:rsidRPr="005E5C01">
        <w:rPr>
          <w:rFonts w:eastAsia="Times New Roman"/>
          <w:sz w:val="32"/>
          <w:szCs w:val="32"/>
          <w:cs/>
        </w:rPr>
        <w:t>ที่ป้องกันรังสีอัลตราไวโอเลต ซึ่งเป็นสาเหตุทำให้สีรถเสื่อมสภาพและซีดจาง</w:t>
      </w:r>
    </w:p>
    <w:p w:rsidR="005E5C01" w:rsidRPr="005E5C01" w:rsidRDefault="005E5C01" w:rsidP="005E5C01">
      <w:pPr>
        <w:spacing w:before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1.4 </w:t>
      </w:r>
      <w:r w:rsidRPr="005E5C01">
        <w:rPr>
          <w:rFonts w:eastAsia="Times New Roman"/>
          <w:sz w:val="32"/>
          <w:szCs w:val="32"/>
          <w:cs/>
        </w:rPr>
        <w:t>น้ำยาเคลือบเงาหน้าปัดรถยนต์เบาะ ฯลฯ(</w:t>
      </w:r>
      <w:r w:rsidRPr="005E5C01">
        <w:rPr>
          <w:rFonts w:eastAsia="Times New Roman"/>
          <w:sz w:val="32"/>
          <w:szCs w:val="32"/>
        </w:rPr>
        <w:t>WILESON RROTECTS &amp; SHINE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 xml:space="preserve">น้ำยาเคลือบเงาหน้าปัดรถยนต์ เบาะ ไวนิล </w:t>
      </w:r>
      <w:r w:rsidRPr="005E5C01">
        <w:rPr>
          <w:rFonts w:eastAsia="Times New Roman"/>
          <w:sz w:val="32"/>
          <w:szCs w:val="32"/>
        </w:rPr>
        <w:t xml:space="preserve">PVC </w:t>
      </w:r>
      <w:r w:rsidRPr="005E5C01">
        <w:rPr>
          <w:rFonts w:eastAsia="Times New Roman"/>
          <w:sz w:val="32"/>
          <w:szCs w:val="32"/>
          <w:cs/>
        </w:rPr>
        <w:t>ยางและเฟอร์นิเจอร์ต่างๆ ตัวยาจะซึมเข้าไปในเนื้อวัสดุที่เคลือบให้ยาวนานขึ้น</w:t>
      </w:r>
    </w:p>
    <w:p w:rsidR="005E5C01" w:rsidRPr="005E5C01" w:rsidRDefault="005E5C01" w:rsidP="005E5C01">
      <w:pPr>
        <w:spacing w:before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1.5 </w:t>
      </w:r>
      <w:r w:rsidRPr="005E5C01">
        <w:rPr>
          <w:rFonts w:eastAsia="Times New Roman"/>
          <w:sz w:val="32"/>
          <w:szCs w:val="32"/>
          <w:cs/>
        </w:rPr>
        <w:t>น้ำยาเคลือบสีรถยนต์สูตรคาร์บูบาร์แว็กซ์(</w:t>
      </w:r>
      <w:r w:rsidRPr="005E5C01">
        <w:rPr>
          <w:rFonts w:eastAsia="Times New Roman"/>
          <w:sz w:val="32"/>
          <w:szCs w:val="32"/>
        </w:rPr>
        <w:t>WILESON CARNUBA CARWAX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เคลือบสีสูตรคาร์บูบาร์ ได้รับการยอมรับทั่วโลก ในการช่วยเคลือบสีรถให้ทนท่านต่อความร้อน และรังสีอัลตราไวโอเลต สะดวกในการใช้งาน เช็ดออกง่าย</w:t>
      </w:r>
    </w:p>
    <w:p w:rsidR="005E5C01" w:rsidRPr="005E5C01" w:rsidRDefault="005E5C01" w:rsidP="005E5C01">
      <w:pPr>
        <w:spacing w:before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>1.6</w:t>
      </w:r>
      <w:r w:rsidRPr="005E5C01">
        <w:rPr>
          <w:rFonts w:eastAsia="Times New Roman" w:hint="cs"/>
          <w:sz w:val="32"/>
          <w:szCs w:val="32"/>
          <w:cs/>
        </w:rPr>
        <w:t xml:space="preserve"> </w:t>
      </w:r>
      <w:r w:rsidRPr="005E5C01">
        <w:rPr>
          <w:rFonts w:eastAsia="Times New Roman"/>
          <w:sz w:val="32"/>
          <w:szCs w:val="32"/>
          <w:cs/>
        </w:rPr>
        <w:t>น้ำยาทำความสะอาดพรม กำมะหยี่ ผ้า(</w:t>
      </w:r>
      <w:r w:rsidRPr="005E5C01">
        <w:rPr>
          <w:rFonts w:eastAsia="Times New Roman"/>
          <w:sz w:val="32"/>
          <w:szCs w:val="32"/>
        </w:rPr>
        <w:t>WILESON UPHOLSTREY CLEANER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ขจัดคราบสกปกได้อย่างงายดายและป้องกันการจับตัวของคราบสกปกที่จะเกิดขึ้นใหม่ และช่วยขจัดกลิ่นที่ไม่พึ่งประสงค์</w:t>
      </w:r>
    </w:p>
    <w:p w:rsidR="005E5C01" w:rsidRPr="005E5C01" w:rsidRDefault="005E5C01" w:rsidP="005E5C01">
      <w:pPr>
        <w:spacing w:before="240"/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1.7 </w:t>
      </w:r>
      <w:r w:rsidRPr="005E5C01">
        <w:rPr>
          <w:rFonts w:eastAsia="Times New Roman"/>
          <w:sz w:val="32"/>
          <w:szCs w:val="32"/>
          <w:cs/>
        </w:rPr>
        <w:t>น้ำยาเคลือบสีเมทัลลิก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5E5C01">
        <w:rPr>
          <w:rFonts w:eastAsia="Times New Roman"/>
          <w:sz w:val="32"/>
          <w:szCs w:val="32"/>
          <w:cs/>
        </w:rPr>
        <w:t>(</w:t>
      </w:r>
      <w:r w:rsidRPr="005E5C01">
        <w:rPr>
          <w:rFonts w:eastAsia="Times New Roman"/>
          <w:sz w:val="32"/>
          <w:szCs w:val="32"/>
        </w:rPr>
        <w:t>WILESON CARWAX MATELLIC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สูตรเทฟล่อนที่พัฒนาขึ้นมาเพื่อใช้กับสีเมทัลลิกโดยเฉพาะ ป้องกันการเกิดรอยขีดข่วน ทำสีให้รถเงางามคงทนเหือใหม่อยู่เสมอ</w:t>
      </w:r>
    </w:p>
    <w:p w:rsidR="005E5C01" w:rsidRDefault="005E5C01" w:rsidP="005E5C01">
      <w:pPr>
        <w:ind w:firstLine="567"/>
        <w:jc w:val="thaiDistribute"/>
        <w:rPr>
          <w:rFonts w:eastAsia="Times New Roman"/>
          <w:b/>
          <w:bCs/>
          <w:sz w:val="32"/>
          <w:szCs w:val="32"/>
        </w:rPr>
      </w:pPr>
    </w:p>
    <w:p w:rsidR="005E5C01" w:rsidRDefault="005E5C01" w:rsidP="005E5C01">
      <w:pPr>
        <w:ind w:firstLine="567"/>
        <w:jc w:val="thaiDistribute"/>
        <w:rPr>
          <w:rFonts w:eastAsia="Times New Roman"/>
          <w:b/>
          <w:bCs/>
          <w:sz w:val="32"/>
          <w:szCs w:val="32"/>
        </w:rPr>
      </w:pP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lastRenderedPageBreak/>
        <w:t xml:space="preserve">1.8 </w:t>
      </w:r>
      <w:r w:rsidRPr="005E5C01">
        <w:rPr>
          <w:rFonts w:eastAsia="Times New Roman"/>
          <w:sz w:val="32"/>
          <w:szCs w:val="32"/>
          <w:cs/>
        </w:rPr>
        <w:t>น้ำยาเคลือบยาง</w:t>
      </w:r>
      <w:r w:rsidRPr="005E5C01">
        <w:rPr>
          <w:rFonts w:eastAsia="Times New Roman" w:hint="cs"/>
          <w:sz w:val="32"/>
          <w:szCs w:val="32"/>
          <w:cs/>
        </w:rPr>
        <w:t xml:space="preserve"> </w:t>
      </w:r>
      <w:r w:rsidRPr="005E5C01">
        <w:rPr>
          <w:rFonts w:eastAsia="Times New Roman"/>
          <w:sz w:val="32"/>
          <w:szCs w:val="32"/>
          <w:cs/>
        </w:rPr>
        <w:t>(</w:t>
      </w:r>
      <w:r w:rsidRPr="005E5C01">
        <w:rPr>
          <w:rFonts w:eastAsia="Times New Roman"/>
          <w:sz w:val="32"/>
          <w:szCs w:val="32"/>
        </w:rPr>
        <w:t>WILESON TYRE SHINE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 xml:space="preserve">ประกอบด้วย </w:t>
      </w:r>
      <w:r w:rsidRPr="005E5C01">
        <w:rPr>
          <w:rFonts w:eastAsia="Times New Roman"/>
          <w:sz w:val="32"/>
          <w:szCs w:val="32"/>
        </w:rPr>
        <w:t xml:space="preserve">Silieone </w:t>
      </w:r>
      <w:r w:rsidRPr="005E5C01">
        <w:rPr>
          <w:rFonts w:eastAsia="Times New Roman"/>
          <w:sz w:val="32"/>
          <w:szCs w:val="32"/>
          <w:cs/>
        </w:rPr>
        <w:t xml:space="preserve">และ </w:t>
      </w:r>
      <w:r w:rsidRPr="005E5C01">
        <w:rPr>
          <w:rFonts w:eastAsia="Times New Roman"/>
          <w:sz w:val="32"/>
          <w:szCs w:val="32"/>
        </w:rPr>
        <w:t xml:space="preserve">Polymer </w:t>
      </w:r>
      <w:r w:rsidRPr="005E5C01">
        <w:rPr>
          <w:rFonts w:eastAsia="Times New Roman"/>
          <w:sz w:val="32"/>
          <w:szCs w:val="32"/>
          <w:cs/>
        </w:rPr>
        <w:t>ทำให้ยางรถยนต์อ่อนนุ่ม ยืดหยุ่นไม่แห้งกรอบ และยืดอายุการใช้งานของยางรถยนต์</w:t>
      </w:r>
    </w:p>
    <w:p w:rsidR="005E5C01" w:rsidRDefault="005E5C01" w:rsidP="005E5C01">
      <w:pPr>
        <w:jc w:val="thaiDistribute"/>
        <w:rPr>
          <w:rFonts w:eastAsia="Times New Roman"/>
          <w:b/>
          <w:bCs/>
          <w:sz w:val="32"/>
          <w:szCs w:val="32"/>
        </w:rPr>
      </w:pPr>
    </w:p>
    <w:p w:rsidR="005E5C01" w:rsidRPr="005E5C01" w:rsidRDefault="005E5C01" w:rsidP="005E5C01">
      <w:pPr>
        <w:jc w:val="thaiDistribut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2. </w:t>
      </w:r>
      <w:r w:rsidRPr="005E5C01">
        <w:rPr>
          <w:rFonts w:eastAsia="Times New Roman"/>
          <w:b/>
          <w:bCs/>
          <w:sz w:val="32"/>
          <w:szCs w:val="32"/>
          <w:cs/>
        </w:rPr>
        <w:t>ผลิตภัณฑ์หล่อลื่น และผลิตภัณฑ์บำรุงรักษาเครื่องยนต์</w:t>
      </w:r>
    </w:p>
    <w:p w:rsidR="005E5C01" w:rsidRPr="005E5C01" w:rsidRDefault="005E5C01" w:rsidP="005E5C01">
      <w:pPr>
        <w:ind w:firstLine="567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 xml:space="preserve">2.1 </w:t>
      </w:r>
      <w:r w:rsidRPr="005E5C01">
        <w:rPr>
          <w:rFonts w:eastAsia="Times New Roman"/>
          <w:sz w:val="32"/>
          <w:szCs w:val="32"/>
          <w:cs/>
        </w:rPr>
        <w:t>น้ำมันเครื่องยนต์เบนซิน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น้ำมันเครื่อง เวลลูป</w:t>
      </w:r>
      <w:r w:rsidRPr="005E5C01">
        <w:rPr>
          <w:rFonts w:eastAsia="Times New Roman"/>
          <w:sz w:val="32"/>
          <w:szCs w:val="32"/>
        </w:rPr>
        <w:t>-</w:t>
      </w:r>
      <w:r w:rsidRPr="005E5C01">
        <w:rPr>
          <w:rFonts w:eastAsia="Times New Roman"/>
          <w:sz w:val="32"/>
          <w:szCs w:val="32"/>
          <w:cs/>
        </w:rPr>
        <w:t xml:space="preserve">วัน </w:t>
      </w:r>
      <w:r w:rsidRPr="005E5C01">
        <w:rPr>
          <w:rFonts w:eastAsia="Times New Roman"/>
          <w:sz w:val="32"/>
          <w:szCs w:val="32"/>
        </w:rPr>
        <w:t xml:space="preserve">5W-40 </w:t>
      </w:r>
      <w:r w:rsidRPr="005E5C01">
        <w:rPr>
          <w:rFonts w:eastAsia="Times New Roman"/>
          <w:sz w:val="32"/>
          <w:szCs w:val="32"/>
          <w:cs/>
        </w:rPr>
        <w:t>(</w:t>
      </w:r>
      <w:r w:rsidRPr="005E5C01">
        <w:rPr>
          <w:rFonts w:eastAsia="Times New Roman"/>
          <w:sz w:val="32"/>
          <w:szCs w:val="32"/>
        </w:rPr>
        <w:t>Velube-1 Fully Synthetic</w:t>
      </w:r>
      <w:r w:rsidRPr="005E5C01">
        <w:rPr>
          <w:rFonts w:eastAsia="Times New Roman"/>
          <w:sz w:val="32"/>
          <w:szCs w:val="32"/>
          <w:cs/>
        </w:rPr>
        <w:t>) เป็นน้ำมันเครื่องสังเคราะห์</w:t>
      </w:r>
      <w:r w:rsidRPr="005E5C01">
        <w:rPr>
          <w:rFonts w:eastAsia="Times New Roman"/>
          <w:sz w:val="32"/>
          <w:szCs w:val="32"/>
        </w:rPr>
        <w:t xml:space="preserve"> 100%</w:t>
      </w:r>
      <w:r w:rsidRPr="005E5C01">
        <w:rPr>
          <w:rFonts w:eastAsia="Times New Roman"/>
          <w:sz w:val="32"/>
          <w:szCs w:val="32"/>
          <w:cs/>
        </w:rPr>
        <w:t xml:space="preserve"> คุณภาพสูงสุดสำหรับเครื่องยนต์เบ</w:t>
      </w:r>
      <w:r>
        <w:rPr>
          <w:rFonts w:eastAsia="Times New Roman"/>
          <w:sz w:val="32"/>
          <w:szCs w:val="32"/>
          <w:cs/>
        </w:rPr>
        <w:t>นชินทุกยุคใหม่ที่ช่วยเพิ่มสมรรถ</w:t>
      </w:r>
      <w:r>
        <w:rPr>
          <w:rFonts w:eastAsia="Times New Roman" w:hint="cs"/>
          <w:sz w:val="32"/>
          <w:szCs w:val="32"/>
          <w:cs/>
        </w:rPr>
        <w:t>น</w:t>
      </w:r>
      <w:r w:rsidRPr="005E5C01">
        <w:rPr>
          <w:rFonts w:eastAsia="Times New Roman"/>
          <w:sz w:val="32"/>
          <w:szCs w:val="32"/>
          <w:cs/>
        </w:rPr>
        <w:t xml:space="preserve">ะ และลดการสึกหรอของเครื่องยนต์ได้อย่างสูงสุด พัฒนาขึ้นด้วยเทคโนโลยีชั้นสูง ผสมผสานระหว่างโพลีอัลฟาโอลิฟินและเอสเทอร์ อีกทั้งผนวกกับสารเพิ่มคุณภาพสูตรเฉพาะ โดยผ่านมาตรฐานสูงสุด </w:t>
      </w:r>
      <w:r w:rsidRPr="005E5C01">
        <w:rPr>
          <w:rFonts w:eastAsia="Times New Roman"/>
          <w:sz w:val="32"/>
          <w:szCs w:val="32"/>
        </w:rPr>
        <w:t>API SL</w:t>
      </w:r>
      <w:r w:rsidRPr="005E5C01">
        <w:rPr>
          <w:rFonts w:eastAsia="Times New Roman"/>
          <w:sz w:val="32"/>
          <w:szCs w:val="32"/>
          <w:cs/>
        </w:rPr>
        <w:t>/</w:t>
      </w:r>
      <w:r w:rsidRPr="005E5C01">
        <w:rPr>
          <w:rFonts w:eastAsia="Times New Roman"/>
          <w:sz w:val="32"/>
          <w:szCs w:val="32"/>
        </w:rPr>
        <w:t xml:space="preserve">CF </w:t>
      </w:r>
      <w:r w:rsidRPr="005E5C01">
        <w:rPr>
          <w:rFonts w:eastAsia="Times New Roman"/>
          <w:sz w:val="32"/>
          <w:szCs w:val="32"/>
          <w:cs/>
        </w:rPr>
        <w:t xml:space="preserve">และผ่านมาตรฐานการทดสอบของค่ายรถยนต์ชั้นนำของยุโรป มีความหนืดตามมาตรฐาน </w:t>
      </w:r>
      <w:r w:rsidRPr="005E5C01">
        <w:rPr>
          <w:rFonts w:eastAsia="Times New Roman"/>
          <w:sz w:val="32"/>
          <w:szCs w:val="32"/>
        </w:rPr>
        <w:t>SAE 5W-40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คุณสมบัติพิเศษ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ช่วยรักชิ้นส่วนภายในของเครื่องยนต์ให้สะอาดอยู่เสมอ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ป้องกันการสึกหรอได้ดี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ช่วยประหยัดน้ำมันเชื่อเพลิง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ยืดอายุการใช้งานเครื่องยนต์ได้ยาวนาน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เพิ่มกำลังให้เครื่องยนต์</w:t>
      </w:r>
    </w:p>
    <w:p w:rsidR="005E5C01" w:rsidRPr="005E5C01" w:rsidRDefault="005E5C01" w:rsidP="005E5C01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มีความเสถียรสูง แม้ในขณะเครื่องยนต์ทำงานหนัก และมีความร้อนสูง</w:t>
      </w:r>
    </w:p>
    <w:p w:rsidR="005E5C01" w:rsidRPr="005E5C01" w:rsidRDefault="005E5C01" w:rsidP="005E5C01">
      <w:pPr>
        <w:spacing w:before="240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5E5C01">
        <w:rPr>
          <w:rFonts w:eastAsia="Times New Roman"/>
          <w:sz w:val="32"/>
          <w:szCs w:val="32"/>
          <w:cs/>
        </w:rPr>
        <w:t>น้ำมันเครื่อง เรซซิ่ง เพาวอร์ พลัส (</w:t>
      </w:r>
      <w:r w:rsidRPr="005E5C01">
        <w:rPr>
          <w:rFonts w:eastAsia="Times New Roman"/>
          <w:sz w:val="32"/>
          <w:szCs w:val="32"/>
        </w:rPr>
        <w:t>Racing Power Plus Semi-Syn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น้ำมันเครื่องมัลติเกรดกึ่งสังเคราะห์คุณภาพสูงที่มีฟิล์มน้ำมันที่หนาแน่น  ช่วยลดการสึกหรอ และยืดอายุการใช้งาน เหมาะสำหรับเครื่องยนต์เบนซินยุคใหม่ สมรรณนะสูง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คุณสมบัติพิเศษ</w:t>
      </w:r>
    </w:p>
    <w:p w:rsidR="005E5C01" w:rsidRPr="005E5C01" w:rsidRDefault="005E5C01" w:rsidP="005E5C01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มีคุณสมบัติดีในการปกป้องเครื่องยนต์ โดยมีฟิล์มน้ำมันที่หนาแน่น ทนความร้อน ช่วยลดการสึกหรอ และยืดอายุการใช้งานของเครื่องยนต์</w:t>
      </w:r>
    </w:p>
    <w:p w:rsidR="005E5C01" w:rsidRPr="005E5C01" w:rsidRDefault="005E5C01" w:rsidP="005E5C01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lastRenderedPageBreak/>
        <w:t xml:space="preserve">มีดัชนีความข้นใสที่ </w:t>
      </w:r>
      <w:r w:rsidRPr="005E5C01">
        <w:rPr>
          <w:rFonts w:eastAsia="Calibri"/>
          <w:sz w:val="32"/>
          <w:szCs w:val="32"/>
        </w:rPr>
        <w:t xml:space="preserve">10W-40 </w:t>
      </w:r>
      <w:r w:rsidRPr="005E5C01">
        <w:rPr>
          <w:rFonts w:eastAsia="Calibri"/>
          <w:sz w:val="32"/>
          <w:szCs w:val="32"/>
          <w:cs/>
        </w:rPr>
        <w:t>ซึ่งจะซึ่งจะช่วยปกป้องเครื่องยนต์จากการสึกหรอ ณ จุดสตาร์ทเครื่องได้อย่างดีเยี่ยม</w:t>
      </w:r>
    </w:p>
    <w:p w:rsidR="005E5C01" w:rsidRPr="005E5C01" w:rsidRDefault="005E5C01" w:rsidP="005E5C01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เหมาะกับรถยนต์ที่ติดเทอร์โบชาร์จ ระบบหัวฉีดอิเล็กทรอนิกส์และระบบมัลติวาล์ว</w:t>
      </w:r>
    </w:p>
    <w:p w:rsidR="005E5C01" w:rsidRPr="005E5C01" w:rsidRDefault="005E5C01" w:rsidP="005E5C01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มีสารชะล้างชนิดพิเศษช่วยทำความสะอาดเครื่องยนต์ได้อย่างดีเยี่ยม</w:t>
      </w:r>
    </w:p>
    <w:p w:rsidR="005E5C01" w:rsidRPr="005E5C01" w:rsidRDefault="005E5C01" w:rsidP="005E5C01">
      <w:pPr>
        <w:numPr>
          <w:ilvl w:val="0"/>
          <w:numId w:val="19"/>
        </w:numPr>
        <w:spacing w:before="240"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ช่วยประหยัดค่าบำรุงรักษารถยนต์และค่าเชื้อเพลิง</w:t>
      </w:r>
    </w:p>
    <w:p w:rsidR="005E5C01" w:rsidRPr="005E5C01" w:rsidRDefault="005E5C01" w:rsidP="005E5C01">
      <w:pPr>
        <w:spacing w:before="240"/>
        <w:jc w:val="thaiDistribut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- </w:t>
      </w:r>
      <w:r w:rsidRPr="005E5C01">
        <w:rPr>
          <w:rFonts w:eastAsia="Times New Roman"/>
          <w:sz w:val="32"/>
          <w:szCs w:val="32"/>
          <w:cs/>
        </w:rPr>
        <w:t>น้ำมันเครื่อง เอ็ม ดี เอฟ ซินเทติก เบลน (</w:t>
      </w:r>
      <w:r w:rsidRPr="005E5C01">
        <w:rPr>
          <w:rFonts w:eastAsia="Times New Roman"/>
          <w:sz w:val="32"/>
          <w:szCs w:val="32"/>
        </w:rPr>
        <w:t>MDF Synthetic Blend</w:t>
      </w:r>
      <w:r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เป็นน้ำมันเครื่องกึ่งสังเคราะห์ชนิดพิเศษ ซึ่งผลิตขึ้นจากน้ำมันสังเคราะห์พื้นฐานโพลีอัลฟา โอลิฟินส์ (</w:t>
      </w:r>
      <w:r w:rsidRPr="005E5C01">
        <w:rPr>
          <w:rFonts w:eastAsia="Times New Roman"/>
          <w:sz w:val="32"/>
          <w:szCs w:val="32"/>
        </w:rPr>
        <w:t>PAO</w:t>
      </w:r>
      <w:r w:rsidRPr="005E5C01">
        <w:rPr>
          <w:rFonts w:eastAsia="Times New Roman"/>
          <w:sz w:val="32"/>
          <w:szCs w:val="32"/>
          <w:cs/>
        </w:rPr>
        <w:t>)  ผนวกกับน้ำมันแร่พื้นฐานคุณภาพสูง ช่วยลดการสึกหรอและเพิ่มสมรรถนะให้กับเครื่องยนต์โดยเฉพาะเครื่องยนต์เบนซินที่เริ่มมีอายุการใช้งาน</w:t>
      </w:r>
    </w:p>
    <w:p w:rsidR="005E5C01" w:rsidRPr="005E5C01" w:rsidRDefault="005E5C01" w:rsidP="005E5C01">
      <w:pPr>
        <w:ind w:firstLine="720"/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>คุณสมบัติพิเศษ</w:t>
      </w:r>
    </w:p>
    <w:p w:rsidR="005E5C01" w:rsidRPr="005E5C01" w:rsidRDefault="005E5C01" w:rsidP="005E5C01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 xml:space="preserve">ช่วยปกป้องเครื่องยนต์จากการสึกหรอ โดยมีดัชนีความข้นใสที่ </w:t>
      </w:r>
      <w:r w:rsidRPr="005E5C01">
        <w:rPr>
          <w:rFonts w:eastAsia="Calibri"/>
          <w:sz w:val="32"/>
          <w:szCs w:val="32"/>
        </w:rPr>
        <w:t>20W-50</w:t>
      </w:r>
    </w:p>
    <w:p w:rsidR="005E5C01" w:rsidRPr="005E5C01" w:rsidRDefault="005E5C01" w:rsidP="005E5C01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เหมาะกับรถยนต์ที่ติดเทอร์โบชาร์จ ระบบหัวฉีด อิเล็กทรอนิกส์และระบบมัลติวาล์ว</w:t>
      </w:r>
    </w:p>
    <w:p w:rsidR="005E5C01" w:rsidRPr="005E5C01" w:rsidRDefault="005E5C01" w:rsidP="005E5C01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มีสารชะล้างที่ดีช่วยให้เครื่องยนต์สะอาดอยู่เสมอ</w:t>
      </w:r>
    </w:p>
    <w:p w:rsidR="005E5C01" w:rsidRPr="005E5C01" w:rsidRDefault="005E5C01" w:rsidP="005E5C01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ช่วยประหยัดค่าบำรุงรักษาและยืดอายุการใช้งานของเครื่องยนต์</w:t>
      </w:r>
    </w:p>
    <w:p w:rsidR="005E5C01" w:rsidRDefault="005E5C01" w:rsidP="007E3E63">
      <w:pPr>
        <w:numPr>
          <w:ilvl w:val="0"/>
          <w:numId w:val="20"/>
        </w:numPr>
        <w:spacing w:before="240"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ช่วยยืดอายุการเปลี่ยนถ่ายน้ำมัน</w:t>
      </w:r>
    </w:p>
    <w:p w:rsidR="007E3E63" w:rsidRDefault="007E3E63" w:rsidP="007E3E63">
      <w:pPr>
        <w:spacing w:after="200" w:line="276" w:lineRule="auto"/>
        <w:ind w:left="567"/>
        <w:contextualSpacing/>
        <w:jc w:val="thaiDistribute"/>
        <w:rPr>
          <w:rFonts w:eastAsia="Calibri"/>
          <w:sz w:val="32"/>
          <w:szCs w:val="32"/>
        </w:rPr>
      </w:pPr>
    </w:p>
    <w:p w:rsidR="007E3E63" w:rsidRDefault="007E3E63" w:rsidP="007E3E63">
      <w:pPr>
        <w:spacing w:after="200" w:line="276" w:lineRule="auto"/>
        <w:ind w:left="567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2.2  </w:t>
      </w:r>
      <w:r>
        <w:rPr>
          <w:rFonts w:eastAsia="Calibri" w:hint="cs"/>
          <w:sz w:val="32"/>
          <w:szCs w:val="32"/>
          <w:cs/>
        </w:rPr>
        <w:t>น้ำมันเครื่องยนต์ดีเซล</w:t>
      </w:r>
    </w:p>
    <w:p w:rsidR="007E3E63" w:rsidRDefault="007E3E63" w:rsidP="007E3E63">
      <w:p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>
        <w:rPr>
          <w:rFonts w:eastAsia="Calibri" w:hint="cs"/>
          <w:sz w:val="32"/>
          <w:szCs w:val="32"/>
          <w:cs/>
        </w:rPr>
        <w:t xml:space="preserve">น้ำมันเครื่องยนต์ดีเซล </w:t>
      </w:r>
      <w:r>
        <w:rPr>
          <w:rFonts w:eastAsia="Calibri"/>
          <w:sz w:val="32"/>
          <w:szCs w:val="32"/>
        </w:rPr>
        <w:t>(Z-1 Pick-up)</w:t>
      </w:r>
    </w:p>
    <w:p w:rsidR="007E3E63" w:rsidRDefault="007E3E63" w:rsidP="007E3E63">
      <w:p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ab/>
      </w:r>
      <w:r>
        <w:rPr>
          <w:rFonts w:eastAsia="Calibri" w:hint="cs"/>
          <w:sz w:val="32"/>
          <w:szCs w:val="32"/>
          <w:cs/>
        </w:rPr>
        <w:t xml:space="preserve">เวลลอย แซควัน ปิ๊กอัพ เป็นน้ำมันเครื่องยนต์เกรดเดี่ยว </w:t>
      </w:r>
      <w:r>
        <w:rPr>
          <w:rFonts w:eastAsia="Calibri"/>
          <w:sz w:val="32"/>
          <w:szCs w:val="32"/>
        </w:rPr>
        <w:t xml:space="preserve">SAE 40 </w:t>
      </w:r>
      <w:r>
        <w:rPr>
          <w:rFonts w:eastAsia="Calibri" w:hint="cs"/>
          <w:sz w:val="32"/>
          <w:szCs w:val="32"/>
          <w:cs/>
        </w:rPr>
        <w:t>ที่พัฒนาขึ้นให้มีความเหมาะสมสำหรับรถปิ๊กอัพดีเซลที่ใช้งานทั่วไป โดยสามารถใช้ได้ดีกับเครื่องยนต์ดีเซลที่ติดตั้งและไม่ติดตั้งเทอร์โบชาร์จ</w:t>
      </w:r>
    </w:p>
    <w:p w:rsidR="007E3E63" w:rsidRPr="005E5C01" w:rsidRDefault="007E3E63" w:rsidP="007E3E63">
      <w:pPr>
        <w:ind w:firstLine="720"/>
        <w:jc w:val="thaiDistribute"/>
        <w:rPr>
          <w:rFonts w:eastAsia="Times New Roman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lastRenderedPageBreak/>
        <w:tab/>
      </w:r>
      <w:r w:rsidRPr="005E5C01">
        <w:rPr>
          <w:rFonts w:eastAsia="Times New Roman"/>
          <w:sz w:val="32"/>
          <w:szCs w:val="32"/>
          <w:cs/>
        </w:rPr>
        <w:t>คุณสมบัติพิเศษ</w:t>
      </w:r>
    </w:p>
    <w:p w:rsidR="007E3E63" w:rsidRPr="005E5C01" w:rsidRDefault="007E3E63" w:rsidP="007E3E63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 w:rsidRPr="005E5C01">
        <w:rPr>
          <w:rFonts w:eastAsia="Calibri"/>
          <w:sz w:val="32"/>
          <w:szCs w:val="32"/>
          <w:cs/>
        </w:rPr>
        <w:t>ปกป้อง</w:t>
      </w:r>
      <w:r>
        <w:rPr>
          <w:rFonts w:eastAsia="Calibri" w:hint="cs"/>
          <w:sz w:val="32"/>
          <w:szCs w:val="32"/>
          <w:cs/>
        </w:rPr>
        <w:t>กันการสึกหรอและการกัดกร่อนได้ดี</w:t>
      </w:r>
    </w:p>
    <w:p w:rsidR="007E3E63" w:rsidRPr="005E5C01" w:rsidRDefault="007E3E63" w:rsidP="007E3E63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มีการเสถียรต่อการรวมตัวของออกซิเจน ต่อต้านการเกิดเขม่า และคราบยางเหนียวได้ดี</w:t>
      </w:r>
    </w:p>
    <w:p w:rsidR="007E3E63" w:rsidRPr="005E5C01" w:rsidRDefault="007E3E63" w:rsidP="007E3E63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ป้องกันไม่ให้แหวนลูกสูบติดตาย</w:t>
      </w:r>
    </w:p>
    <w:p w:rsidR="007E3E63" w:rsidRPr="005E5C01" w:rsidRDefault="007E3E63" w:rsidP="007E3E63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ช่วยทำให้ภายในเครื่องยนต์สะอาด และยืดอายุการ</w:t>
      </w:r>
      <w:r w:rsidR="003E5447">
        <w:rPr>
          <w:rFonts w:eastAsia="Calibri" w:hint="cs"/>
          <w:sz w:val="32"/>
          <w:szCs w:val="32"/>
          <w:cs/>
        </w:rPr>
        <w:t>ใช้งานของเครื่องยนต์</w:t>
      </w:r>
    </w:p>
    <w:p w:rsidR="007E3E63" w:rsidRDefault="003E5447" w:rsidP="007E3E63">
      <w:pPr>
        <w:numPr>
          <w:ilvl w:val="0"/>
          <w:numId w:val="20"/>
        </w:numPr>
        <w:spacing w:before="240" w:after="200" w:line="276" w:lineRule="auto"/>
        <w:contextualSpacing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 xml:space="preserve">เหนือกว่ามาตรฐาน </w:t>
      </w:r>
      <w:r>
        <w:rPr>
          <w:rFonts w:eastAsia="Calibri"/>
          <w:sz w:val="32"/>
          <w:szCs w:val="32"/>
        </w:rPr>
        <w:t>API CF/SF</w:t>
      </w:r>
    </w:p>
    <w:p w:rsidR="007E3E63" w:rsidRPr="005E5C01" w:rsidRDefault="003E5447" w:rsidP="003E5447">
      <w:pPr>
        <w:spacing w:before="240" w:after="200" w:line="276" w:lineRule="auto"/>
        <w:ind w:left="1495"/>
        <w:contextualSpacing/>
        <w:jc w:val="thaiDistribute"/>
        <w:rPr>
          <w:rFonts w:eastAsia="Calibri"/>
          <w:sz w:val="32"/>
          <w:szCs w:val="32"/>
          <w:cs/>
        </w:rPr>
      </w:pPr>
      <w:r>
        <w:rPr>
          <w:rFonts w:eastAsia="Calibri" w:hint="cs"/>
          <w:sz w:val="32"/>
          <w:szCs w:val="32"/>
          <w:cs/>
        </w:rPr>
        <w:t>ฯลฯ</w:t>
      </w:r>
    </w:p>
    <w:p w:rsidR="005E5C01" w:rsidRPr="005E5C01" w:rsidRDefault="002F3D5D" w:rsidP="002F3D5D">
      <w:pPr>
        <w:jc w:val="thaiDistribute"/>
        <w:rPr>
          <w:rFonts w:eastAsia="Times New Roman"/>
          <w:sz w:val="32"/>
          <w:szCs w:val="32"/>
        </w:rPr>
      </w:pPr>
      <w:r w:rsidRPr="002F3D5D">
        <w:rPr>
          <w:rFonts w:eastAsia="Times New Roman"/>
          <w:sz w:val="32"/>
          <w:szCs w:val="32"/>
        </w:rPr>
        <w:t xml:space="preserve">- </w:t>
      </w:r>
      <w:r w:rsidR="005E5C01" w:rsidRPr="005E5C01">
        <w:rPr>
          <w:rFonts w:eastAsia="Times New Roman"/>
          <w:sz w:val="32"/>
          <w:szCs w:val="32"/>
          <w:cs/>
        </w:rPr>
        <w:t>สเปรย์โฟม (</w:t>
      </w:r>
      <w:r w:rsidR="005E5C01" w:rsidRPr="005E5C01">
        <w:rPr>
          <w:rFonts w:eastAsia="Times New Roman"/>
          <w:sz w:val="32"/>
          <w:szCs w:val="32"/>
        </w:rPr>
        <w:t>SHINE &amp; CLEAN</w:t>
      </w:r>
      <w:r w:rsidR="005E5C01" w:rsidRPr="005E5C01">
        <w:rPr>
          <w:rFonts w:eastAsia="Times New Roman"/>
          <w:sz w:val="32"/>
          <w:szCs w:val="32"/>
          <w:cs/>
        </w:rPr>
        <w:t>)</w:t>
      </w:r>
    </w:p>
    <w:p w:rsidR="005E5C01" w:rsidRPr="005E5C01" w:rsidRDefault="005E5C01" w:rsidP="005E5C01">
      <w:pPr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  <w:cs/>
        </w:rPr>
        <w:tab/>
        <w:t xml:space="preserve">เวลอย ซายน์ แอนด์ คลีน เป็นสเปรย์โฟมทำความสะอาดเคลือบรักษาล้อรถ ซึ้งได้พัฒนาขึ้นเพื่อทำความสะอาดและปกป้องรถล้อจากสภาพแวดล้อม และรังสี </w:t>
      </w:r>
      <w:r w:rsidRPr="005E5C01">
        <w:rPr>
          <w:rFonts w:eastAsia="Times New Roman"/>
          <w:sz w:val="32"/>
          <w:szCs w:val="32"/>
        </w:rPr>
        <w:t xml:space="preserve">UV </w:t>
      </w:r>
      <w:r w:rsidRPr="005E5C01">
        <w:rPr>
          <w:rFonts w:eastAsia="Times New Roman"/>
          <w:sz w:val="32"/>
          <w:szCs w:val="32"/>
          <w:cs/>
        </w:rPr>
        <w:t>จากแสงแดดโดยมีโฟมช่วยดึงสิ่งสกปรกจากยางและมีกลิ่นที่ป้องกันสุนัขที่ฉี่บนล้อรถ</w:t>
      </w:r>
    </w:p>
    <w:p w:rsidR="0016789F" w:rsidRDefault="005E5C01" w:rsidP="002F3D5D">
      <w:pPr>
        <w:jc w:val="thaiDistribute"/>
        <w:rPr>
          <w:rFonts w:eastAsia="Times New Roman"/>
          <w:sz w:val="32"/>
          <w:szCs w:val="32"/>
        </w:rPr>
      </w:pPr>
      <w:r w:rsidRPr="005E5C01">
        <w:rPr>
          <w:rFonts w:eastAsia="Times New Roman"/>
          <w:sz w:val="32"/>
          <w:szCs w:val="32"/>
        </w:rPr>
        <w:tab/>
      </w:r>
    </w:p>
    <w:p w:rsidR="007E3E63" w:rsidRPr="007E3E63" w:rsidRDefault="003E5447" w:rsidP="003E5447">
      <w:pPr>
        <w:ind w:firstLine="567"/>
        <w:jc w:val="thaiDistribute"/>
        <w:rPr>
          <w:rFonts w:eastAsia="Times New Roman"/>
          <w:sz w:val="32"/>
          <w:szCs w:val="32"/>
        </w:rPr>
      </w:pPr>
      <w:r w:rsidRPr="003E5447">
        <w:rPr>
          <w:rFonts w:eastAsia="Times New Roman"/>
          <w:sz w:val="32"/>
          <w:szCs w:val="32"/>
        </w:rPr>
        <w:t xml:space="preserve">2.3 </w:t>
      </w:r>
      <w:r w:rsidR="007E3E63" w:rsidRPr="007E3E63">
        <w:rPr>
          <w:rFonts w:eastAsia="Times New Roman"/>
          <w:sz w:val="32"/>
          <w:szCs w:val="32"/>
          <w:cs/>
        </w:rPr>
        <w:t>จาระบีสเปรย์หล่อลื่นและน้ำยาระบบหลล่อลื่นจาระบี (</w:t>
      </w:r>
      <w:r w:rsidR="007E3E63" w:rsidRPr="007E3E63">
        <w:rPr>
          <w:rFonts w:eastAsia="Times New Roman"/>
          <w:sz w:val="32"/>
          <w:szCs w:val="32"/>
        </w:rPr>
        <w:t>SLIP - EP</w:t>
      </w:r>
      <w:r w:rsidR="007E3E63" w:rsidRPr="007E3E63">
        <w:rPr>
          <w:rFonts w:eastAsia="Times New Roman"/>
          <w:sz w:val="32"/>
          <w:szCs w:val="32"/>
          <w:cs/>
        </w:rPr>
        <w:t>)</w:t>
      </w:r>
    </w:p>
    <w:p w:rsidR="003E5447" w:rsidRDefault="003E5447" w:rsidP="007E3E63">
      <w:pPr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7E3E63" w:rsidRPr="007E3E63">
        <w:rPr>
          <w:rFonts w:eastAsia="Times New Roman"/>
          <w:sz w:val="32"/>
          <w:szCs w:val="32"/>
          <w:cs/>
        </w:rPr>
        <w:t xml:space="preserve">จาระบีเวลลอย สลิป </w:t>
      </w:r>
      <w:r w:rsidR="007E3E63" w:rsidRPr="007E3E63">
        <w:rPr>
          <w:rFonts w:eastAsia="Times New Roman"/>
          <w:sz w:val="32"/>
          <w:szCs w:val="32"/>
        </w:rPr>
        <w:t xml:space="preserve">– </w:t>
      </w:r>
      <w:r w:rsidR="007E3E63" w:rsidRPr="007E3E63">
        <w:rPr>
          <w:rFonts w:eastAsia="Times New Roman"/>
          <w:sz w:val="32"/>
          <w:szCs w:val="32"/>
          <w:cs/>
        </w:rPr>
        <w:t xml:space="preserve">อีพี </w:t>
      </w:r>
    </w:p>
    <w:p w:rsidR="007E3E63" w:rsidRPr="007E3E63" w:rsidRDefault="007E3E63" w:rsidP="003E5447">
      <w:pPr>
        <w:ind w:firstLine="567"/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>เป็นจาระบีสูปลลิเธียมคุณภาพสูงทนแรงกด ทนความร้อนและป้องสนิมได้ออย่างดีเยี่ยม ซึ่งทำให้เหมาะสมกับการใช้งานทั่วไป และงานหนัก เช่น หล่อลื่น ชิ้นส่วนต่างๆ รวมถึงลูกปืนล้อรถยนต์ นั่ง รถกระบะ และรถบรรทุก</w:t>
      </w:r>
    </w:p>
    <w:p w:rsidR="003E5447" w:rsidRDefault="007E3E63" w:rsidP="007E3E63">
      <w:pPr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ab/>
      </w:r>
    </w:p>
    <w:p w:rsidR="007E3E63" w:rsidRPr="007E3E63" w:rsidRDefault="003E5447" w:rsidP="003E5447">
      <w:pPr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7E3E63" w:rsidRPr="007E3E63">
        <w:rPr>
          <w:rFonts w:eastAsia="Times New Roman"/>
          <w:sz w:val="32"/>
          <w:szCs w:val="32"/>
          <w:cs/>
        </w:rPr>
        <w:t>จาระบีพิเศษ (</w:t>
      </w:r>
      <w:r w:rsidR="007E3E63" w:rsidRPr="007E3E63">
        <w:rPr>
          <w:rFonts w:eastAsia="Times New Roman"/>
          <w:sz w:val="32"/>
          <w:szCs w:val="32"/>
        </w:rPr>
        <w:t>MOLY SPPECIAL</w:t>
      </w:r>
      <w:r w:rsidR="007E3E63" w:rsidRPr="007E3E63">
        <w:rPr>
          <w:rFonts w:eastAsia="Times New Roman"/>
          <w:sz w:val="32"/>
          <w:szCs w:val="32"/>
          <w:cs/>
        </w:rPr>
        <w:t>)</w:t>
      </w:r>
    </w:p>
    <w:p w:rsidR="007E3E63" w:rsidRPr="007E3E63" w:rsidRDefault="007E3E63" w:rsidP="007E3E63">
      <w:pPr>
        <w:jc w:val="thaiDistribute"/>
        <w:rPr>
          <w:rFonts w:eastAsia="Times New Roman"/>
          <w:sz w:val="32"/>
          <w:szCs w:val="32"/>
          <w:cs/>
        </w:rPr>
      </w:pPr>
      <w:r w:rsidRPr="007E3E63">
        <w:rPr>
          <w:rFonts w:eastAsia="Times New Roman"/>
          <w:sz w:val="32"/>
          <w:szCs w:val="32"/>
        </w:rPr>
        <w:tab/>
      </w:r>
      <w:r w:rsidRPr="007E3E63">
        <w:rPr>
          <w:rFonts w:eastAsia="Times New Roman"/>
          <w:sz w:val="32"/>
          <w:szCs w:val="32"/>
          <w:cs/>
        </w:rPr>
        <w:t xml:space="preserve">จาระบีเวลลอย โมลี </w:t>
      </w:r>
      <w:r w:rsidRPr="007E3E63">
        <w:rPr>
          <w:rFonts w:eastAsia="Times New Roman"/>
          <w:sz w:val="32"/>
          <w:szCs w:val="32"/>
        </w:rPr>
        <w:t xml:space="preserve">– </w:t>
      </w:r>
      <w:r w:rsidRPr="007E3E63">
        <w:rPr>
          <w:rFonts w:eastAsia="Times New Roman"/>
          <w:sz w:val="32"/>
          <w:szCs w:val="32"/>
          <w:cs/>
        </w:rPr>
        <w:t>สเปรย์ เป็นจาระบีสบู่ลิเธียมคุณภาพสูงผสมสารโลลิบตินั่มไดซัลไฟต์ การหล่อที่มีคุณสมบัติพิเศษทนความร้อนสูงและเกาะเคลือบผิวสัมผัสของโลหะไดอย่างแนบแน่น จึงทนแรงกระแทกของลูกปืนในตลับบอย่างดีเยี่ยมโดยเฉพาะในหัวเพลาขับเคลื่อนอิสระของรถยนต์</w:t>
      </w:r>
    </w:p>
    <w:p w:rsidR="003E5447" w:rsidRDefault="007E3E63" w:rsidP="007E3E63">
      <w:pPr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ab/>
      </w:r>
    </w:p>
    <w:p w:rsidR="007E3E63" w:rsidRPr="007E3E63" w:rsidRDefault="003E5447" w:rsidP="007E3E63">
      <w:pPr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- </w:t>
      </w:r>
      <w:r w:rsidR="007E3E63" w:rsidRPr="007E3E63">
        <w:rPr>
          <w:rFonts w:eastAsia="Times New Roman"/>
          <w:sz w:val="32"/>
          <w:szCs w:val="32"/>
          <w:cs/>
        </w:rPr>
        <w:t>สเปรย์หล่อลื่นอเนกประสงค์ (</w:t>
      </w:r>
      <w:r w:rsidR="007E3E63" w:rsidRPr="007E3E63">
        <w:rPr>
          <w:rFonts w:eastAsia="Times New Roman"/>
          <w:sz w:val="32"/>
          <w:szCs w:val="32"/>
        </w:rPr>
        <w:t>ONE EOR ALL</w:t>
      </w:r>
      <w:r w:rsidR="007E3E63" w:rsidRPr="007E3E63">
        <w:rPr>
          <w:rFonts w:eastAsia="Times New Roman"/>
          <w:sz w:val="32"/>
          <w:szCs w:val="32"/>
          <w:cs/>
        </w:rPr>
        <w:t>)</w:t>
      </w:r>
    </w:p>
    <w:p w:rsidR="007E3E63" w:rsidRPr="007E3E63" w:rsidRDefault="007E3E63" w:rsidP="007E3E63">
      <w:pPr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ab/>
        <w:t>สเปรย์หล่อลื่นอเนกประสงค์คุณภาพสูงเหมาะสำหรับใช้งานทั่วไป เช่น ไล่ความชื้นและหล่อลื่น ป้องกันสนิมชิ้นส่วนอุปกรณ์ต่างๆ มีคุณสมบัติแทรกซึมเข้าไปหล่อลื่นชิ้นส่วนต่างๆได้อย่างดีเยี่ยม ช่วยป้องกันสนิมและมีกล่นหอม</w:t>
      </w:r>
    </w:p>
    <w:p w:rsidR="003E5447" w:rsidRDefault="007E3E63" w:rsidP="007E3E63">
      <w:pPr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ab/>
      </w:r>
    </w:p>
    <w:p w:rsidR="007E3E63" w:rsidRPr="007E3E63" w:rsidRDefault="003E5447" w:rsidP="007E3E63">
      <w:pPr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7E3E63" w:rsidRPr="007E3E63">
        <w:rPr>
          <w:rFonts w:eastAsia="Times New Roman"/>
          <w:sz w:val="32"/>
          <w:szCs w:val="32"/>
          <w:cs/>
        </w:rPr>
        <w:t>น้ำยาปรับสภาพระบบหล่อเย็น (</w:t>
      </w:r>
      <w:r w:rsidR="007E3E63" w:rsidRPr="007E3E63">
        <w:rPr>
          <w:rFonts w:eastAsia="Times New Roman"/>
          <w:sz w:val="32"/>
          <w:szCs w:val="32"/>
        </w:rPr>
        <w:t>VEL COOL HI - TECH</w:t>
      </w:r>
      <w:r w:rsidR="007E3E63" w:rsidRPr="007E3E63">
        <w:rPr>
          <w:rFonts w:eastAsia="Times New Roman"/>
          <w:sz w:val="32"/>
          <w:szCs w:val="32"/>
          <w:cs/>
        </w:rPr>
        <w:t>)</w:t>
      </w:r>
    </w:p>
    <w:p w:rsidR="007E3E63" w:rsidRPr="007E3E63" w:rsidRDefault="007E3E63" w:rsidP="007E3E63">
      <w:pPr>
        <w:jc w:val="thaiDistribute"/>
        <w:rPr>
          <w:rFonts w:eastAsia="Times New Roman"/>
          <w:sz w:val="32"/>
          <w:szCs w:val="32"/>
        </w:rPr>
      </w:pPr>
      <w:r w:rsidRPr="007E3E63">
        <w:rPr>
          <w:rFonts w:eastAsia="Times New Roman"/>
          <w:sz w:val="32"/>
          <w:szCs w:val="32"/>
          <w:cs/>
        </w:rPr>
        <w:tab/>
        <w:t xml:space="preserve">น้ำยารับสภาพสำหรับระบบหล่อเย็นของเครื่องยนต์ผลิตจาก </w:t>
      </w:r>
      <w:r w:rsidRPr="007E3E63">
        <w:rPr>
          <w:rFonts w:eastAsia="Times New Roman"/>
          <w:sz w:val="32"/>
          <w:szCs w:val="32"/>
        </w:rPr>
        <w:t xml:space="preserve">Mono Ethylene Glycol </w:t>
      </w:r>
      <w:r w:rsidRPr="007E3E63">
        <w:rPr>
          <w:rFonts w:eastAsia="Times New Roman"/>
          <w:sz w:val="32"/>
          <w:szCs w:val="32"/>
          <w:cs/>
        </w:rPr>
        <w:t xml:space="preserve">และสารเพิ่มคุณภาพชนิดพิเศษ เพื่อให้มีคุณสมบัติดีเยี่ยมในการช่วยระบายความร้อน ป้องกันสนิม และป้องกันการกัดกร่อน ของโลหะภายในระบบ หล่อเย็นของเครื่องยนต์ยุคใหม่สมรรถนะสูง พัฒนาสำหรับการใช้ผสมอัตราส่วนที่ </w:t>
      </w:r>
      <w:r>
        <w:rPr>
          <w:rFonts w:eastAsia="Times New Roman"/>
          <w:sz w:val="32"/>
          <w:szCs w:val="32"/>
        </w:rPr>
        <w:t xml:space="preserve">3 </w:t>
      </w:r>
      <w:r>
        <w:rPr>
          <w:rFonts w:eastAsia="Times New Roman" w:hint="cs"/>
          <w:sz w:val="32"/>
          <w:szCs w:val="32"/>
          <w:cs/>
        </w:rPr>
        <w:t xml:space="preserve">ต่อ </w:t>
      </w:r>
      <w:r w:rsidRPr="007E3E63">
        <w:rPr>
          <w:rFonts w:eastAsia="Times New Roman"/>
          <w:sz w:val="32"/>
          <w:szCs w:val="32"/>
        </w:rPr>
        <w:t>1</w:t>
      </w:r>
    </w:p>
    <w:p w:rsidR="007E3E63" w:rsidRPr="007E3E63" w:rsidRDefault="007E3E63" w:rsidP="002F3D5D">
      <w:pPr>
        <w:jc w:val="thaiDistribute"/>
        <w:rPr>
          <w:rFonts w:eastAsia="Times New Roman"/>
          <w:sz w:val="32"/>
          <w:szCs w:val="32"/>
        </w:rPr>
      </w:pPr>
    </w:p>
    <w:sectPr w:rsidR="007E3E63" w:rsidRPr="007E3E63" w:rsidSect="00DB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2160" w:header="1440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B0" w:rsidRDefault="009F3CB0">
      <w:r>
        <w:separator/>
      </w:r>
    </w:p>
  </w:endnote>
  <w:endnote w:type="continuationSeparator" w:id="0">
    <w:p w:rsidR="009F3CB0" w:rsidRDefault="009F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3F" w:rsidRDefault="001959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B0" w:rsidRDefault="009F3CB0">
      <w:r>
        <w:separator/>
      </w:r>
    </w:p>
  </w:footnote>
  <w:footnote w:type="continuationSeparator" w:id="0">
    <w:p w:rsidR="009F3CB0" w:rsidRDefault="009F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19593F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19593F" w:rsidP="00BD6FA7">
          <w:pPr>
            <w:rPr>
              <w:rFonts w:ascii="Angsan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D35E07" wp14:editId="64CB161F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6E7F57" w:rsidRPr="00DB085B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DB085B">
            <w:rPr>
              <w:sz w:val="40"/>
              <w:szCs w:val="40"/>
              <w:cs/>
            </w:rPr>
            <w:t>ใบเนื้อหา</w:t>
          </w:r>
        </w:p>
      </w:tc>
      <w:tc>
        <w:tcPr>
          <w:tcW w:w="2125" w:type="dxa"/>
          <w:vAlign w:val="center"/>
        </w:tcPr>
        <w:p w:rsidR="006E7F57" w:rsidRPr="00DB085B" w:rsidRDefault="006E7F57" w:rsidP="00BD6FA7">
          <w:pPr>
            <w:tabs>
              <w:tab w:val="left" w:pos="7440"/>
            </w:tabs>
            <w:jc w:val="center"/>
            <w:rPr>
              <w:sz w:val="16"/>
              <w:szCs w:val="16"/>
            </w:rPr>
          </w:pPr>
        </w:p>
        <w:p w:rsidR="006E7F57" w:rsidRPr="00DB085B" w:rsidRDefault="006E7F57" w:rsidP="000651EA">
          <w:pPr>
            <w:jc w:val="center"/>
            <w:rPr>
              <w:sz w:val="16"/>
              <w:szCs w:val="16"/>
            </w:rPr>
          </w:pPr>
          <w:r w:rsidRPr="00DB085B">
            <w:rPr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DB085B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DB085B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DB085B">
            <w:rPr>
              <w:sz w:val="32"/>
              <w:szCs w:val="32"/>
              <w:cs/>
            </w:rPr>
            <w:t xml:space="preserve">รหัส   </w:t>
          </w:r>
          <w:r w:rsidR="000651EA" w:rsidRPr="00DB085B">
            <w:rPr>
              <w:sz w:val="32"/>
              <w:szCs w:val="32"/>
            </w:rPr>
            <w:t>2101-2104</w:t>
          </w:r>
          <w:r w:rsidR="004E6822" w:rsidRPr="00DB085B">
            <w:rPr>
              <w:sz w:val="32"/>
              <w:szCs w:val="32"/>
              <w:cs/>
            </w:rPr>
            <w:tab/>
          </w:r>
          <w:r w:rsidR="004E6822" w:rsidRPr="00DB085B">
            <w:rPr>
              <w:sz w:val="32"/>
              <w:szCs w:val="32"/>
              <w:cs/>
            </w:rPr>
            <w:tab/>
          </w:r>
          <w:r w:rsidR="004E6822" w:rsidRPr="00DB085B">
            <w:rPr>
              <w:sz w:val="32"/>
              <w:szCs w:val="32"/>
              <w:cs/>
            </w:rPr>
            <w:tab/>
          </w:r>
          <w:r w:rsidR="004E6822" w:rsidRPr="00DB085B">
            <w:rPr>
              <w:sz w:val="32"/>
              <w:szCs w:val="32"/>
              <w:cs/>
            </w:rPr>
            <w:tab/>
            <w:t xml:space="preserve">วิชา  </w:t>
          </w:r>
          <w:r w:rsidR="00554F91" w:rsidRPr="00DB085B">
            <w:rPr>
              <w:sz w:val="32"/>
              <w:szCs w:val="32"/>
              <w:cs/>
            </w:rPr>
            <w:t>งาน</w:t>
          </w:r>
          <w:r w:rsidR="000651EA" w:rsidRPr="00DB085B">
            <w:rPr>
              <w:sz w:val="32"/>
              <w:szCs w:val="32"/>
              <w:cs/>
            </w:rPr>
            <w:t>บำรุงรักษารถยนต์</w:t>
          </w:r>
        </w:p>
        <w:p w:rsidR="00132640" w:rsidRPr="00DB085B" w:rsidRDefault="00465983" w:rsidP="00DB085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DB085B">
            <w:rPr>
              <w:sz w:val="32"/>
              <w:szCs w:val="32"/>
              <w:cs/>
            </w:rPr>
            <w:t>ชื่อเรื่อง</w:t>
          </w:r>
          <w:r w:rsidRPr="00DB085B">
            <w:rPr>
              <w:sz w:val="32"/>
              <w:szCs w:val="32"/>
              <w:cs/>
              <w:lang w:val="th-TH"/>
            </w:rPr>
            <w:t xml:space="preserve"> </w:t>
          </w:r>
          <w:r w:rsidRPr="00DB085B">
            <w:rPr>
              <w:sz w:val="32"/>
              <w:szCs w:val="32"/>
            </w:rPr>
            <w:t xml:space="preserve">   </w:t>
          </w:r>
          <w:r w:rsidR="00DB085B" w:rsidRPr="00DB085B">
            <w:rPr>
              <w:sz w:val="32"/>
              <w:szCs w:val="32"/>
              <w:cs/>
            </w:rPr>
            <w:t>ผลิตภัณ</w:t>
          </w:r>
          <w:r w:rsidR="00DB085B">
            <w:rPr>
              <w:rFonts w:hint="cs"/>
              <w:sz w:val="32"/>
              <w:szCs w:val="32"/>
              <w:cs/>
            </w:rPr>
            <w:t>ฑ์</w:t>
          </w:r>
          <w:r w:rsidR="00DB085B" w:rsidRPr="00DB085B">
            <w:rPr>
              <w:sz w:val="32"/>
              <w:szCs w:val="32"/>
              <w:cs/>
            </w:rPr>
            <w:t>บำรุงรักษารถยนต์และล้างทำความสะอาด</w:t>
          </w:r>
          <w:r w:rsidR="00F93754">
            <w:rPr>
              <w:rFonts w:hint="cs"/>
              <w:sz w:val="32"/>
              <w:szCs w:val="32"/>
              <w:cs/>
            </w:rPr>
            <w:t>รถยนต์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470D88" wp14:editId="3DDEDE84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6197A" id="Rectangle 2" o:spid="_x0000_s1026" style="position:absolute;margin-left:-27.9pt;margin-top:4pt;width:472.9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3F" w:rsidRDefault="001959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1">
    <w:nsid w:val="23244ADA"/>
    <w:multiLevelType w:val="hybridMultilevel"/>
    <w:tmpl w:val="12A2140C"/>
    <w:lvl w:ilvl="0" w:tplc="69FE91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45D40A5"/>
    <w:multiLevelType w:val="hybridMultilevel"/>
    <w:tmpl w:val="BA8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C72DF"/>
    <w:multiLevelType w:val="hybridMultilevel"/>
    <w:tmpl w:val="29D65EB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58A74586"/>
    <w:multiLevelType w:val="hybridMultilevel"/>
    <w:tmpl w:val="020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E69BE"/>
    <w:multiLevelType w:val="hybridMultilevel"/>
    <w:tmpl w:val="DDD0293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5484F12"/>
    <w:multiLevelType w:val="hybridMultilevel"/>
    <w:tmpl w:val="A7C6EA3C"/>
    <w:lvl w:ilvl="0" w:tplc="DB8C4E3C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113F2F"/>
    <w:multiLevelType w:val="hybridMultilevel"/>
    <w:tmpl w:val="F01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1485F"/>
    <w:multiLevelType w:val="hybridMultilevel"/>
    <w:tmpl w:val="74B83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46708"/>
    <w:multiLevelType w:val="hybridMultilevel"/>
    <w:tmpl w:val="C6924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2"/>
  </w:num>
  <w:num w:numId="17">
    <w:abstractNumId w:val="14"/>
  </w:num>
  <w:num w:numId="18">
    <w:abstractNumId w:val="18"/>
  </w:num>
  <w:num w:numId="19">
    <w:abstractNumId w:val="13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A1643"/>
    <w:rsid w:val="000E6BAF"/>
    <w:rsid w:val="000F19E8"/>
    <w:rsid w:val="001310D7"/>
    <w:rsid w:val="00132640"/>
    <w:rsid w:val="00153AD6"/>
    <w:rsid w:val="0016789F"/>
    <w:rsid w:val="0019593F"/>
    <w:rsid w:val="001B4262"/>
    <w:rsid w:val="001D65C4"/>
    <w:rsid w:val="001F0C0B"/>
    <w:rsid w:val="001F12D1"/>
    <w:rsid w:val="001F5401"/>
    <w:rsid w:val="002271D4"/>
    <w:rsid w:val="0022791C"/>
    <w:rsid w:val="00242010"/>
    <w:rsid w:val="00246B0D"/>
    <w:rsid w:val="002670F9"/>
    <w:rsid w:val="002924F6"/>
    <w:rsid w:val="002A3F74"/>
    <w:rsid w:val="002C1912"/>
    <w:rsid w:val="002E2BB7"/>
    <w:rsid w:val="002F3D5D"/>
    <w:rsid w:val="002F6E01"/>
    <w:rsid w:val="00314B05"/>
    <w:rsid w:val="00326A06"/>
    <w:rsid w:val="00333618"/>
    <w:rsid w:val="00346393"/>
    <w:rsid w:val="00354D14"/>
    <w:rsid w:val="00381995"/>
    <w:rsid w:val="003854F3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E5447"/>
    <w:rsid w:val="003F5C03"/>
    <w:rsid w:val="003F6DB3"/>
    <w:rsid w:val="00416B17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5E5F"/>
    <w:rsid w:val="005C605A"/>
    <w:rsid w:val="005D04E3"/>
    <w:rsid w:val="005E5C01"/>
    <w:rsid w:val="005E5E50"/>
    <w:rsid w:val="00605189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7E3E63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748A4"/>
    <w:rsid w:val="009C6CBF"/>
    <w:rsid w:val="009D0E74"/>
    <w:rsid w:val="009D7E03"/>
    <w:rsid w:val="009F3CB0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81FC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B085B"/>
    <w:rsid w:val="00DD5C5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1453A"/>
    <w:rsid w:val="00F37074"/>
    <w:rsid w:val="00F431D0"/>
    <w:rsid w:val="00F7008D"/>
    <w:rsid w:val="00F71D61"/>
    <w:rsid w:val="00F93754"/>
    <w:rsid w:val="00F93BC8"/>
    <w:rsid w:val="00FA0A6B"/>
    <w:rsid w:val="00FA24CF"/>
    <w:rsid w:val="00FA2515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674AF-C81E-4D3B-87FA-1500EE1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  <w:style w:type="character" w:customStyle="1" w:styleId="apple-style-span">
    <w:name w:val="apple-style-span"/>
    <w:basedOn w:val="a2"/>
    <w:rsid w:val="002E2BB7"/>
  </w:style>
  <w:style w:type="paragraph" w:styleId="affc">
    <w:name w:val="No Spacing"/>
    <w:qFormat/>
    <w:rsid w:val="0016789F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2019-05-23T03:45:00Z</dcterms:created>
  <dcterms:modified xsi:type="dcterms:W3CDTF">2019-05-23T03:45:00Z</dcterms:modified>
</cp:coreProperties>
</file>